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HAnsi" w:hAnsiTheme="minorHAnsi" w:eastAsiaTheme="minorEastAsia" w:cstheme="minorBidi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color w:val="000000"/>
          <w:kern w:val="0"/>
          <w:sz w:val="28"/>
          <w:szCs w:val="28"/>
          <w:lang w:val="en-US" w:eastAsia="zh-CN" w:bidi="ar"/>
        </w:rPr>
        <w:t>申请单位</w:t>
      </w:r>
      <w:r>
        <w:rPr>
          <w:rFonts w:hint="eastAsia" w:cstheme="minorBidi"/>
          <w:b/>
          <w:bCs/>
          <w:color w:val="000000"/>
          <w:kern w:val="0"/>
          <w:sz w:val="28"/>
          <w:szCs w:val="28"/>
          <w:lang w:val="en-US" w:eastAsia="zh-CN" w:bidi="ar"/>
        </w:rPr>
        <w:t>（盖章）</w:t>
      </w:r>
      <w:r>
        <w:rPr>
          <w:rFonts w:hint="eastAsia" w:asciiTheme="minorHAnsi" w:hAnsiTheme="minorHAnsi" w:eastAsiaTheme="minorEastAsia" w:cstheme="minorBid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： </w:t>
      </w:r>
      <w:r>
        <w:rPr>
          <w:rFonts w:hint="eastAsia" w:cstheme="minorBid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        </w:t>
      </w:r>
      <w:r>
        <w:rPr>
          <w:rFonts w:hint="eastAsia"/>
          <w:b/>
          <w:bCs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 w:asciiTheme="minorHAnsi" w:hAnsiTheme="minorHAnsi" w:eastAsiaTheme="minorEastAsia" w:cstheme="minorBid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单位负责人：                      </w:t>
      </w:r>
      <w:r>
        <w:rPr>
          <w:rFonts w:hint="eastAsia" w:cstheme="minorBid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Theme="minorHAnsi" w:hAnsiTheme="minorHAnsi" w:eastAsiaTheme="minorEastAsia" w:cstheme="minorBid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  时间：</w:t>
      </w:r>
    </w:p>
    <w:tbl>
      <w:tblPr>
        <w:tblStyle w:val="3"/>
        <w:tblW w:w="143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35"/>
        <w:gridCol w:w="9405"/>
        <w:gridCol w:w="930"/>
        <w:gridCol w:w="1035"/>
        <w:gridCol w:w="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3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</w:rPr>
              <w:t>采购项目名称</w:t>
            </w:r>
          </w:p>
        </w:tc>
        <w:tc>
          <w:tcPr>
            <w:tcW w:w="94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</w:rPr>
              <w:t>采购需求概况</w:t>
            </w:r>
          </w:p>
        </w:tc>
        <w:tc>
          <w:tcPr>
            <w:tcW w:w="93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</w:rPr>
              <w:t>预算金额</w:t>
            </w:r>
          </w:p>
        </w:tc>
        <w:tc>
          <w:tcPr>
            <w:tcW w:w="103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</w:rPr>
              <w:t>预计采购时间</w:t>
            </w:r>
          </w:p>
        </w:tc>
        <w:tc>
          <w:tcPr>
            <w:tcW w:w="8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0" w:hRule="atLeast"/>
          <w:tblCellSpacing w:w="0" w:type="dxa"/>
        </w:trPr>
        <w:tc>
          <w:tcPr>
            <w:tcW w:w="7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</w:rPr>
              <w:t>填写具体采购项目的名称</w:t>
            </w:r>
          </w:p>
        </w:tc>
        <w:tc>
          <w:tcPr>
            <w:tcW w:w="94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采购需求应包含以下内容：</w:t>
            </w:r>
          </w:p>
          <w:p>
            <w:pPr>
              <w:pStyle w:val="2"/>
              <w:widowControl/>
              <w:numPr>
                <w:ilvl w:val="1"/>
                <w:numId w:val="1"/>
              </w:numPr>
              <w:spacing w:before="0" w:beforeAutospacing="0" w:after="0" w:afterAutospacing="0" w:line="360" w:lineRule="auto"/>
              <w:ind w:left="0" w:right="0"/>
              <w:jc w:val="left"/>
              <w:rPr>
                <w:rFonts w:ascii="宋体" w:hAnsi="宋体" w:eastAsia="宋体" w:cs="宋体"/>
                <w:color w:val="000000"/>
                <w:szCs w:val="20"/>
                <w:lang w:bidi="ar-SA"/>
              </w:rPr>
            </w:pPr>
            <w:r>
              <w:rPr>
                <w:rFonts w:ascii="宋体" w:hAnsi="宋体" w:eastAsia="宋体" w:cs="宋体"/>
                <w:color w:val="000000"/>
                <w:szCs w:val="20"/>
                <w:lang w:bidi="ar-SA"/>
              </w:rPr>
              <w:t>采购标的需实现的功能或者目标，以及为落实政府采购政策需满足的要求；</w:t>
            </w:r>
          </w:p>
          <w:p>
            <w:pPr>
              <w:pStyle w:val="2"/>
              <w:widowControl/>
              <w:numPr>
                <w:ilvl w:val="1"/>
                <w:numId w:val="1"/>
              </w:numPr>
              <w:spacing w:before="0" w:beforeAutospacing="0" w:after="0" w:afterAutospacing="0" w:line="360" w:lineRule="auto"/>
              <w:ind w:left="0" w:right="0"/>
              <w:jc w:val="left"/>
              <w:rPr>
                <w:rFonts w:ascii="宋体" w:hAnsi="宋体" w:eastAsia="宋体" w:cs="宋体"/>
                <w:color w:val="000000"/>
                <w:szCs w:val="20"/>
                <w:lang w:bidi="ar-SA"/>
              </w:rPr>
            </w:pPr>
            <w:r>
              <w:rPr>
                <w:rFonts w:ascii="宋体" w:hAnsi="宋体" w:eastAsia="宋体" w:cs="宋体"/>
                <w:color w:val="000000"/>
                <w:szCs w:val="20"/>
                <w:lang w:bidi="ar-SA"/>
              </w:rPr>
              <w:t>采购标的需执行的国家相关标准、行业标准、地方标准或者其他标准、规范</w:t>
            </w:r>
            <w:r>
              <w:rPr>
                <w:rFonts w:hint="eastAsia" w:ascii="宋体" w:hAnsi="宋体" w:eastAsia="宋体" w:cs="宋体"/>
                <w:color w:val="000000"/>
                <w:szCs w:val="20"/>
                <w:lang w:eastAsia="zh-CN" w:bidi="ar-SA"/>
              </w:rPr>
              <w:t>；</w:t>
            </w:r>
          </w:p>
          <w:p>
            <w:pPr>
              <w:pStyle w:val="2"/>
              <w:widowControl/>
              <w:numPr>
                <w:ilvl w:val="1"/>
                <w:numId w:val="1"/>
              </w:numPr>
              <w:spacing w:before="0" w:beforeAutospacing="0" w:after="0" w:afterAutospacing="0" w:line="360" w:lineRule="auto"/>
              <w:ind w:left="0" w:right="0"/>
              <w:jc w:val="left"/>
              <w:rPr>
                <w:rFonts w:ascii="宋体" w:hAnsi="宋体" w:eastAsia="宋体" w:cs="宋体"/>
                <w:color w:val="000000"/>
                <w:szCs w:val="20"/>
                <w:lang w:bidi="ar-SA"/>
              </w:rPr>
            </w:pPr>
            <w:r>
              <w:rPr>
                <w:rFonts w:ascii="宋体" w:hAnsi="宋体" w:eastAsia="宋体" w:cs="宋体"/>
                <w:color w:val="000000"/>
                <w:szCs w:val="20"/>
                <w:lang w:bidi="ar-SA"/>
              </w:rPr>
              <w:t>采购标的需满足的质量、安全、技术规格、物理特性等要求</w:t>
            </w:r>
            <w:r>
              <w:rPr>
                <w:rFonts w:hint="eastAsia" w:ascii="宋体" w:hAnsi="宋体" w:eastAsia="宋体" w:cs="宋体"/>
                <w:color w:val="000000"/>
                <w:szCs w:val="20"/>
                <w:lang w:eastAsia="zh-CN" w:bidi="ar-SA"/>
              </w:rPr>
              <w:t>；</w:t>
            </w:r>
          </w:p>
          <w:p>
            <w:pPr>
              <w:pStyle w:val="2"/>
              <w:widowControl/>
              <w:numPr>
                <w:ilvl w:val="1"/>
                <w:numId w:val="1"/>
              </w:numPr>
              <w:spacing w:before="0" w:beforeAutospacing="0" w:after="0" w:afterAutospacing="0" w:line="360" w:lineRule="auto"/>
              <w:ind w:left="0" w:right="0"/>
              <w:jc w:val="left"/>
              <w:rPr>
                <w:rFonts w:ascii="宋体" w:hAnsi="宋体" w:eastAsia="宋体" w:cs="宋体"/>
                <w:color w:val="000000"/>
                <w:szCs w:val="20"/>
                <w:lang w:bidi="ar-SA"/>
              </w:rPr>
            </w:pPr>
            <w:r>
              <w:rPr>
                <w:rFonts w:ascii="宋体" w:hAnsi="宋体" w:eastAsia="宋体" w:cs="宋体"/>
                <w:color w:val="000000"/>
                <w:szCs w:val="20"/>
                <w:lang w:bidi="ar-SA"/>
              </w:rPr>
              <w:t>采购标的的数量、采购项目交付或者实施的时间和地点；</w:t>
            </w:r>
          </w:p>
          <w:p>
            <w:pPr>
              <w:pStyle w:val="2"/>
              <w:widowControl/>
              <w:numPr>
                <w:ilvl w:val="1"/>
                <w:numId w:val="1"/>
              </w:numPr>
              <w:spacing w:before="0" w:beforeAutospacing="0" w:after="0" w:afterAutospacing="0" w:line="360" w:lineRule="auto"/>
              <w:ind w:left="0" w:right="0"/>
              <w:jc w:val="left"/>
              <w:rPr>
                <w:rFonts w:ascii="宋体" w:hAnsi="宋体" w:eastAsia="宋体" w:cs="宋体"/>
                <w:color w:val="000000"/>
                <w:szCs w:val="20"/>
                <w:lang w:bidi="ar-SA"/>
              </w:rPr>
            </w:pPr>
            <w:r>
              <w:rPr>
                <w:rFonts w:ascii="宋体" w:hAnsi="宋体" w:eastAsia="宋体" w:cs="宋体"/>
                <w:color w:val="000000"/>
                <w:szCs w:val="20"/>
                <w:lang w:bidi="ar-SA"/>
              </w:rPr>
              <w:t>采购标的需满足的服务标准、期限、效率等要求；　　</w:t>
            </w:r>
          </w:p>
          <w:p>
            <w:pPr>
              <w:pStyle w:val="2"/>
              <w:widowControl/>
              <w:numPr>
                <w:ilvl w:val="1"/>
                <w:numId w:val="1"/>
              </w:numP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0"/>
                <w:lang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Cs w:val="20"/>
                <w:lang w:bidi="ar-SA"/>
              </w:rPr>
              <w:t>采购标的的验收标准</w:t>
            </w:r>
            <w:r>
              <w:rPr>
                <w:rFonts w:hint="eastAsia" w:ascii="宋体" w:hAnsi="宋体" w:eastAsia="宋体" w:cs="宋体"/>
                <w:color w:val="000000"/>
                <w:szCs w:val="20"/>
                <w:lang w:eastAsia="zh-CN" w:bidi="ar-SA"/>
              </w:rPr>
              <w:t>；</w:t>
            </w:r>
          </w:p>
          <w:p>
            <w:pPr>
              <w:pStyle w:val="2"/>
              <w:widowControl/>
              <w:numPr>
                <w:ilvl w:val="1"/>
                <w:numId w:val="1"/>
              </w:numP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szCs w:val="20"/>
                <w:lang w:bidi="ar-SA"/>
              </w:rPr>
              <w:t>采购标的的其他技术、服务等要求。</w:t>
            </w:r>
          </w:p>
        </w:tc>
        <w:tc>
          <w:tcPr>
            <w:tcW w:w="93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</w:rPr>
              <w:t>精确到万元</w:t>
            </w:r>
          </w:p>
        </w:tc>
        <w:tc>
          <w:tcPr>
            <w:tcW w:w="103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</w:rPr>
              <w:t>填写到月（应为意向公开后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30日</w:t>
            </w:r>
            <w:r>
              <w:rPr>
                <w:color w:val="000000"/>
                <w:sz w:val="28"/>
                <w:szCs w:val="28"/>
              </w:rPr>
              <w:t>）</w:t>
            </w:r>
          </w:p>
        </w:tc>
        <w:tc>
          <w:tcPr>
            <w:tcW w:w="8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</w:rPr>
              <w:t>其他需要说明的情况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A37B5B"/>
    <w:multiLevelType w:val="multilevel"/>
    <w:tmpl w:val="5AA37B5B"/>
    <w:lvl w:ilvl="0" w:tentative="0">
      <w:start w:val="1"/>
      <w:numFmt w:val="chineseCountingThousand"/>
      <w:lvlText w:val="%1、"/>
      <w:lvlJc w:val="left"/>
      <w:pPr>
        <w:ind w:left="0"/>
      </w:pPr>
    </w:lvl>
    <w:lvl w:ilvl="1" w:tentative="0">
      <w:start w:val="1"/>
      <w:numFmt w:val="decimalHalfWidth"/>
      <w:lvlText w:val="%2. "/>
      <w:lvlJc w:val="left"/>
      <w:pPr>
        <w:ind w:left="0"/>
      </w:pPr>
    </w:lvl>
    <w:lvl w:ilvl="2" w:tentative="0">
      <w:start w:val="1"/>
      <w:numFmt w:val="decimalHalfWidth"/>
      <w:lvlText w:val="（%3）"/>
      <w:lvlJc w:val="left"/>
      <w:pPr>
        <w:ind w:left="0"/>
      </w:pPr>
    </w:lvl>
    <w:lvl w:ilvl="3" w:tentative="0">
      <w:start w:val="1"/>
      <w:numFmt w:val="lowerLetter"/>
      <w:lvlText w:val="%4. "/>
      <w:lvlJc w:val="left"/>
      <w:pPr>
        <w:ind w:left="0"/>
      </w:pPr>
    </w:lvl>
    <w:lvl w:ilvl="4" w:tentative="0">
      <w:start w:val="1"/>
      <w:numFmt w:val="lowerLetter"/>
      <w:lvlText w:val="（%5）"/>
      <w:lvlJc w:val="left"/>
      <w:pPr>
        <w:ind w:left="0"/>
      </w:pPr>
    </w:lvl>
    <w:lvl w:ilvl="5" w:tentative="0">
      <w:start w:val="1"/>
      <w:numFmt w:val="lowerRoman"/>
      <w:lvlText w:val="%6 "/>
      <w:lvlJc w:val="left"/>
      <w:pPr>
        <w:ind w:left="0"/>
      </w:pPr>
    </w:lvl>
    <w:lvl w:ilvl="6" w:tentative="0">
      <w:start w:val="1"/>
      <w:numFmt w:val="decimalHalfWidth"/>
      <w:lvlText w:val="%7. "/>
      <w:lvlJc w:val="left"/>
      <w:pPr>
        <w:ind w:left="0"/>
      </w:pPr>
    </w:lvl>
    <w:lvl w:ilvl="7" w:tentative="0">
      <w:start w:val="1"/>
      <w:numFmt w:val="decimalHalfWidth"/>
      <w:lvlText w:val="（%8）"/>
      <w:lvlJc w:val="left"/>
      <w:pPr>
        <w:ind w:left="0"/>
      </w:pPr>
    </w:lvl>
    <w:lvl w:ilvl="8" w:tentative="0">
      <w:start w:val="1"/>
      <w:numFmt w:val="lowerLetter"/>
      <w:lvlText w:val="%9. 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MTM1OTIxNmFhMzc3Njc1NTUyODQ5ZjEwNTkyNTMifQ=="/>
  </w:docVars>
  <w:rsids>
    <w:rsidRoot w:val="678119E9"/>
    <w:rsid w:val="11AE2F10"/>
    <w:rsid w:val="33AC4E72"/>
    <w:rsid w:val="6781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254</Characters>
  <Lines>0</Lines>
  <Paragraphs>0</Paragraphs>
  <TotalTime>8</TotalTime>
  <ScaleCrop>false</ScaleCrop>
  <LinksUpToDate>false</LinksUpToDate>
  <CharactersWithSpaces>346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2023-02-15T07:15:00Z</dcterms:created>
  <dc:creator>  T、</dc:creator>
  <cp:lastModifiedBy>  T、</cp:lastModifiedBy>
  <dcterms:modified xsi:type="dcterms:W3CDTF">2023-05-08T02:38:24Z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2E13AA5494DE48EDB182DA2B9200093C_13</vt:lpwstr>
  </property>
</Properties>
</file>